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云南大学科级管理岗位职责</w:t>
      </w:r>
    </w:p>
    <w:p>
      <w:pPr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u w:val="single"/>
        </w:rPr>
        <w:t xml:space="preserve">生态与环境学院 </w:t>
      </w:r>
      <w:r>
        <w:rPr>
          <w:rFonts w:ascii="方正仿宋_GBK" w:eastAsia="方正仿宋_GBK"/>
          <w:sz w:val="28"/>
          <w:szCs w:val="28"/>
        </w:rPr>
        <w:t>处</w:t>
      </w:r>
      <w:r>
        <w:rPr>
          <w:rFonts w:hint="eastAsia" w:ascii="方正仿宋_GBK" w:eastAsia="方正仿宋_GBK"/>
          <w:sz w:val="28"/>
          <w:szCs w:val="28"/>
        </w:rPr>
        <w:t>（学院/研究院）</w:t>
      </w:r>
      <w:r>
        <w:rPr>
          <w:rFonts w:hint="eastAsia" w:ascii="方正仿宋_GBK" w:eastAsia="方正仿宋_GBK"/>
          <w:sz w:val="28"/>
          <w:szCs w:val="28"/>
          <w:u w:val="single"/>
        </w:rPr>
        <w:t>学生事务办公室</w:t>
      </w:r>
      <w:r>
        <w:rPr>
          <w:rFonts w:hint="eastAsia" w:ascii="方正仿宋_GBK" w:eastAsia="方正仿宋_GBK"/>
          <w:sz w:val="28"/>
          <w:szCs w:val="28"/>
        </w:rPr>
        <w:t>科</w:t>
      </w:r>
      <w:r>
        <w:rPr>
          <w:rFonts w:ascii="方正仿宋_GBK" w:eastAsia="方正仿宋_GBK"/>
          <w:sz w:val="28"/>
          <w:szCs w:val="28"/>
        </w:rPr>
        <w:t>（</w:t>
      </w:r>
      <w:r>
        <w:rPr>
          <w:rFonts w:hint="eastAsia" w:ascii="方正仿宋_GBK" w:eastAsia="方正仿宋_GBK"/>
          <w:sz w:val="28"/>
          <w:szCs w:val="28"/>
        </w:rPr>
        <w:t>办公室</w:t>
      </w:r>
      <w:r>
        <w:rPr>
          <w:rFonts w:ascii="方正仿宋_GBK" w:eastAsia="方正仿宋_GBK"/>
          <w:sz w:val="28"/>
          <w:szCs w:val="28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岗位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科</w:t>
            </w:r>
            <w:r>
              <w:rPr>
                <w:rFonts w:ascii="方正仿宋_GBK" w:eastAsia="方正仿宋_GBK"/>
                <w:szCs w:val="21"/>
              </w:rPr>
              <w:t>级</w:t>
            </w:r>
            <w:r>
              <w:rPr>
                <w:rFonts w:hint="eastAsia" w:ascii="方正仿宋_GBK" w:eastAsia="方正仿宋_GBK"/>
                <w:szCs w:val="21"/>
              </w:rPr>
              <w:t>专职辅导员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岗位</w:t>
            </w:r>
            <w:r>
              <w:rPr>
                <w:rFonts w:ascii="方正仿宋_GBK" w:eastAsia="方正仿宋_GBK"/>
                <w:szCs w:val="21"/>
              </w:rPr>
              <w:t>职责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组织新生入学教育，组织开展思想政治教育活动，组织学生开展社会实践，推进校园文化建设，做好大学生职业生涯规划指导工作，开展网络思想政治教育工作，协助开展心理健康教育，承担学生的日常管理工作，指导学生开展党团组织工作，协助办公室开展其他相关工作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.负责对兼职辅导员的管理和指导。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  <w:r>
              <w:rPr>
                <w:rFonts w:ascii="方正仿宋_GBK" w:eastAsia="方正仿宋_GBK"/>
                <w:szCs w:val="21"/>
              </w:rPr>
              <w:t>.负责配合团总支对学生的思想政治教育和校风校纪教育，抓好学生的日常管理工作。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  <w:r>
              <w:rPr>
                <w:rFonts w:ascii="方正仿宋_GBK" w:eastAsia="方正仿宋_GBK"/>
                <w:szCs w:val="21"/>
              </w:rPr>
              <w:t>.关心学生的心理健康，配合做好学生心理素质教育和心理咨询工作。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  <w:r>
              <w:rPr>
                <w:rFonts w:ascii="方正仿宋_GBK" w:eastAsia="方正仿宋_GBK"/>
                <w:szCs w:val="21"/>
              </w:rPr>
              <w:t>.围绕学生成才积极组织开展各种丰富多彩的课余文体活动。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</w:t>
            </w:r>
            <w:r>
              <w:rPr>
                <w:rFonts w:ascii="方正仿宋_GBK" w:eastAsia="方正仿宋_GBK"/>
                <w:szCs w:val="21"/>
              </w:rPr>
              <w:t>.组织学生围绕专业方向，请任课教师开展多种课外辅导活动。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7</w:t>
            </w:r>
            <w:r>
              <w:rPr>
                <w:rFonts w:ascii="方正仿宋_GBK" w:eastAsia="方正仿宋_GBK"/>
                <w:szCs w:val="21"/>
              </w:rPr>
              <w:t>.经常到教室、寝室、课堂、食堂等场所同学生进行交流，及时了解学生的思想状况，解决存在的问题。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</w:t>
            </w:r>
            <w:r>
              <w:rPr>
                <w:rFonts w:ascii="方正仿宋_GBK" w:eastAsia="方正仿宋_GBK"/>
                <w:szCs w:val="21"/>
              </w:rPr>
              <w:t>.负责学生的安全教育，杜绝突发事件和恶性事件的发生。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</w:t>
            </w:r>
            <w:r>
              <w:rPr>
                <w:rFonts w:ascii="方正仿宋_GBK" w:eastAsia="方正仿宋_GBK"/>
                <w:szCs w:val="21"/>
              </w:rPr>
              <w:t>.负责与任课教师联系，积极主动地配合抓好学生的教学和实习工作。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0.负责做好新生人学教育、军训和毕业生就业组织和指导工作。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1.完成领导交办的其他工作。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内控</w:t>
            </w:r>
            <w:r>
              <w:rPr>
                <w:rFonts w:ascii="方正仿宋_GBK" w:eastAsia="方正仿宋_GBK"/>
                <w:szCs w:val="21"/>
              </w:rPr>
              <w:t>要求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惩防结合、预防为主，实事求是、客观公正，分级负责、全面监督，依纪依法、从严处理；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在政治纪律方面严禁发表损害党委、纪委等干部形象的言论、当面一套背后一套耍两面派等对党不忠诚行为；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3.</w:t>
            </w:r>
            <w:r>
              <w:rPr>
                <w:rFonts w:hint="eastAsia" w:ascii="方正仿宋_GBK" w:eastAsia="方正仿宋_GBK"/>
                <w:szCs w:val="21"/>
              </w:rPr>
              <w:t>在工作纪律方面严禁处理与工作无关事项、工作日饮酒、违规操作等行为；4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在保密纪律方面严禁跑风漏气、在公共网络传输涉密文件等行为；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在生活纪律方面严禁违反规定从事营利性活动、参与低级趣味活动。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个人</w:t>
            </w:r>
            <w:r>
              <w:rPr>
                <w:rFonts w:ascii="方正仿宋_GBK" w:eastAsia="方正仿宋_GBK"/>
                <w:szCs w:val="21"/>
              </w:rPr>
              <w:t>素质要求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.思想道德素质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辅导员是高校中与学生最贴近、最亲密的基层工作人员，辅导员的形象直接深植在学生心中，辅导员的工作效果如何直接关系到学生的健康成长。思想政治教育是辅导员工作的核心，因此辅导员的思想道德素质是辅导员综合素质的灵魂，对其他素质起着统帅作用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.文化素质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知识是辅导员个人影响力的能源。知识贫乏的辅导员是很难使人信服的。辅导员知识水平的高低直接影响着学生对辅导员的信赖感。一个辅导员不仅要有所教学科方面的专业知识，而且需要了解教育学、心理学以及其他自然科学、社会科学等方面的知识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  <w:r>
              <w:rPr>
                <w:rFonts w:ascii="方正仿宋_GBK" w:eastAsia="方正仿宋_GBK"/>
                <w:szCs w:val="21"/>
              </w:rPr>
              <w:t>.能力素质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辅导员的能力素质主要包括自学能力、教学能力、表述能力、组织能力、观察能力、分析能力、教育能力、办事能力。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心理素质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心理学认为，一个人创造力的发挥不仅取决于他的知识和技能，同时还取决于他在一定场合下的心理状态。一个勇于改革、不断创新的辅导员，应有良好的心理素质。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5.</w:t>
            </w:r>
            <w:r>
              <w:rPr>
                <w:rFonts w:hint="eastAsia" w:ascii="方正仿宋_GBK" w:eastAsia="方正仿宋_GBK"/>
                <w:szCs w:val="21"/>
              </w:rPr>
              <w:t>工</w:t>
            </w:r>
            <w:r>
              <w:rPr>
                <w:rFonts w:ascii="方正仿宋_GBK" w:eastAsia="方正仿宋_GBK"/>
                <w:szCs w:val="21"/>
              </w:rPr>
              <w:t>作</w:t>
            </w:r>
            <w:r>
              <w:rPr>
                <w:rFonts w:hint="eastAsia" w:ascii="方正仿宋_GBK" w:eastAsia="方正仿宋_GBK"/>
                <w:szCs w:val="21"/>
              </w:rPr>
              <w:t>要</w:t>
            </w:r>
            <w:r>
              <w:rPr>
                <w:rFonts w:ascii="方正仿宋_GBK" w:eastAsia="方正仿宋_GBK"/>
                <w:szCs w:val="21"/>
              </w:rPr>
              <w:t>求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具</w:t>
            </w:r>
            <w:r>
              <w:rPr>
                <w:rFonts w:ascii="方正仿宋_GBK" w:eastAsia="方正仿宋_GBK"/>
                <w:szCs w:val="21"/>
              </w:rPr>
              <w:t>有专</w:t>
            </w:r>
            <w:r>
              <w:rPr>
                <w:rFonts w:hint="eastAsia" w:ascii="方正仿宋_GBK" w:eastAsia="方正仿宋_GBK"/>
                <w:szCs w:val="21"/>
              </w:rPr>
              <w:t>职辅导</w:t>
            </w:r>
            <w:r>
              <w:rPr>
                <w:rFonts w:ascii="方正仿宋_GBK" w:eastAsia="方正仿宋_GBK"/>
                <w:szCs w:val="21"/>
              </w:rPr>
              <w:t>员</w:t>
            </w:r>
            <w:r>
              <w:rPr>
                <w:rFonts w:hint="eastAsia" w:ascii="方正仿宋_GBK" w:eastAsia="方正仿宋_GBK"/>
                <w:szCs w:val="21"/>
              </w:rPr>
              <w:t>工</w:t>
            </w:r>
            <w:r>
              <w:rPr>
                <w:rFonts w:ascii="方正仿宋_GBK" w:eastAsia="方正仿宋_GBK"/>
                <w:szCs w:val="21"/>
              </w:rPr>
              <w:t>作经历，</w:t>
            </w:r>
            <w:r>
              <w:rPr>
                <w:rFonts w:hint="eastAsia" w:ascii="方正仿宋_GBK" w:eastAsia="方正仿宋_GBK"/>
                <w:szCs w:val="21"/>
              </w:rPr>
              <w:t>具备</w:t>
            </w:r>
            <w:r>
              <w:rPr>
                <w:rFonts w:ascii="方正仿宋_GBK" w:eastAsia="方正仿宋_GBK"/>
                <w:szCs w:val="21"/>
              </w:rPr>
              <w:t>云南大学科级专</w:t>
            </w:r>
            <w:r>
              <w:rPr>
                <w:rFonts w:hint="eastAsia" w:ascii="方正仿宋_GBK" w:eastAsia="方正仿宋_GBK"/>
                <w:szCs w:val="21"/>
              </w:rPr>
              <w:t>职</w:t>
            </w:r>
            <w:r>
              <w:rPr>
                <w:rFonts w:ascii="方正仿宋_GBK" w:eastAsia="方正仿宋_GBK"/>
                <w:szCs w:val="21"/>
              </w:rPr>
              <w:t>辅导选聘条件。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专业</w:t>
            </w:r>
            <w:r>
              <w:rPr>
                <w:rFonts w:ascii="方正仿宋_GBK" w:eastAsia="方正仿宋_GBK"/>
                <w:szCs w:val="21"/>
              </w:rPr>
              <w:t>能力要求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把握社会主流意识形态的能力；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把握学生对象的能力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Cs w:val="21"/>
              </w:rPr>
              <w:t>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把握国家意志和社会要求教育引导对象的能力；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与学生沟通即与学生做个别工作的能力；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科学研究的能力。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与</w:t>
            </w:r>
            <w:r>
              <w:rPr>
                <w:rFonts w:ascii="方正仿宋_GBK" w:eastAsia="方正仿宋_GBK"/>
                <w:szCs w:val="21"/>
              </w:rPr>
              <w:t>其他岗位的关系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接受学院党委、学校相关职能单位的领导。</w:t>
            </w:r>
          </w:p>
        </w:tc>
      </w:tr>
    </w:tbl>
    <w:p>
      <w:pPr>
        <w:rPr>
          <w:rFonts w:ascii="方正仿宋_GBK" w:eastAsia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84"/>
    <w:rsid w:val="000213F8"/>
    <w:rsid w:val="000D3B02"/>
    <w:rsid w:val="000F53C6"/>
    <w:rsid w:val="001E4712"/>
    <w:rsid w:val="00225B4F"/>
    <w:rsid w:val="00461FA3"/>
    <w:rsid w:val="0057761A"/>
    <w:rsid w:val="00624CA2"/>
    <w:rsid w:val="008F6351"/>
    <w:rsid w:val="00A1113F"/>
    <w:rsid w:val="00A23A84"/>
    <w:rsid w:val="00A87A4B"/>
    <w:rsid w:val="00A87C6E"/>
    <w:rsid w:val="00B35585"/>
    <w:rsid w:val="00B832E9"/>
    <w:rsid w:val="00BB726E"/>
    <w:rsid w:val="00EA5E19"/>
    <w:rsid w:val="00ED1C9C"/>
    <w:rsid w:val="00F33886"/>
    <w:rsid w:val="00F7798A"/>
    <w:rsid w:val="0BFB7A5B"/>
    <w:rsid w:val="1E324813"/>
    <w:rsid w:val="22AD59BC"/>
    <w:rsid w:val="2699203D"/>
    <w:rsid w:val="3BC341A5"/>
    <w:rsid w:val="6D9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1063</Characters>
  <Lines>8</Lines>
  <Paragraphs>2</Paragraphs>
  <TotalTime>1</TotalTime>
  <ScaleCrop>false</ScaleCrop>
  <LinksUpToDate>false</LinksUpToDate>
  <CharactersWithSpaces>1247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2020-12-23T07:01:00Z</dcterms:created>
  <dc:creator>ynursc312</dc:creator>
  <cp:lastModifiedBy>Lilium</cp:lastModifiedBy>
  <cp:lastPrinted>2020-12-23T07:39:10Z</cp:lastPrinted>
  <dcterms:modified xsi:type="dcterms:W3CDTF">2020-12-23T07:39:19Z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